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A99" w:rsidRPr="00926783" w:rsidRDefault="00C22A99" w:rsidP="00C22A99">
      <w:pPr>
        <w:spacing w:line="360" w:lineRule="auto"/>
        <w:jc w:val="center"/>
        <w:rPr>
          <w:rFonts w:eastAsia="楷体_GB2312" w:hint="eastAsia"/>
          <w:color w:val="000000"/>
          <w:sz w:val="28"/>
        </w:rPr>
      </w:pPr>
      <w:r w:rsidRPr="00926783">
        <w:rPr>
          <w:rFonts w:eastAsia="楷体_GB2312" w:hint="eastAsia"/>
          <w:color w:val="000000"/>
          <w:sz w:val="28"/>
        </w:rPr>
        <w:t>现代汽车学院</w:t>
      </w:r>
    </w:p>
    <w:p w:rsidR="00C22A99" w:rsidRPr="00096854" w:rsidRDefault="00C22A99" w:rsidP="00C22A99">
      <w:pPr>
        <w:pStyle w:val="a3"/>
        <w:spacing w:line="360" w:lineRule="auto"/>
        <w:jc w:val="center"/>
        <w:rPr>
          <w:rFonts w:eastAsia="黑体" w:hint="eastAsia"/>
          <w:b/>
          <w:bCs/>
          <w:color w:val="000000"/>
          <w:spacing w:val="60"/>
          <w:sz w:val="28"/>
        </w:rPr>
      </w:pPr>
      <w:bookmarkStart w:id="0" w:name="_Toc50084797"/>
      <w:bookmarkStart w:id="1" w:name="_Toc50096207"/>
      <w:bookmarkStart w:id="2" w:name="_Toc50101279"/>
      <w:bookmarkStart w:id="3" w:name="_Toc50101741"/>
      <w:r w:rsidRPr="00096854">
        <w:rPr>
          <w:rFonts w:eastAsia="黑体" w:hint="eastAsia"/>
          <w:b/>
          <w:bCs/>
          <w:color w:val="000000"/>
          <w:spacing w:val="60"/>
          <w:sz w:val="28"/>
        </w:rPr>
        <w:t xml:space="preserve"> </w:t>
      </w:r>
      <w:r w:rsidRPr="00096854">
        <w:rPr>
          <w:rFonts w:eastAsia="黑体" w:hint="eastAsia"/>
          <w:b/>
          <w:bCs/>
          <w:color w:val="000000"/>
          <w:spacing w:val="60"/>
          <w:sz w:val="28"/>
        </w:rPr>
        <w:t>外聘教师管理条例</w:t>
      </w:r>
      <w:bookmarkStart w:id="4" w:name="_Toc50084798"/>
      <w:bookmarkStart w:id="5" w:name="_Toc50096208"/>
      <w:bookmarkStart w:id="6" w:name="_Toc50101280"/>
      <w:bookmarkStart w:id="7" w:name="_Toc50101742"/>
      <w:bookmarkEnd w:id="0"/>
      <w:bookmarkEnd w:id="1"/>
      <w:bookmarkEnd w:id="2"/>
      <w:bookmarkEnd w:id="3"/>
      <w:r w:rsidRPr="00096854">
        <w:rPr>
          <w:rFonts w:eastAsia="黑体" w:hint="eastAsia"/>
          <w:b/>
          <w:bCs/>
          <w:color w:val="000000"/>
          <w:spacing w:val="60"/>
          <w:sz w:val="28"/>
        </w:rPr>
        <w:t>（试行）</w:t>
      </w:r>
      <w:bookmarkEnd w:id="4"/>
      <w:bookmarkEnd w:id="5"/>
      <w:bookmarkEnd w:id="6"/>
      <w:bookmarkEnd w:id="7"/>
    </w:p>
    <w:p w:rsidR="00C22A99" w:rsidRDefault="00C22A99" w:rsidP="00C22A99">
      <w:pPr>
        <w:spacing w:line="360" w:lineRule="auto"/>
        <w:ind w:firstLineChars="200" w:firstLine="420"/>
        <w:rPr>
          <w:rFonts w:hint="eastAsia"/>
        </w:rPr>
      </w:pPr>
      <w:r>
        <w:rPr>
          <w:rFonts w:hint="eastAsia"/>
        </w:rPr>
        <w:t>根据学院改革发展的需要，密切学院与社会的联系，合理利用社会资源，构建完善学院师资人才库</w:t>
      </w:r>
      <w:r>
        <w:rPr>
          <w:rFonts w:hint="eastAsia"/>
        </w:rPr>
        <w:t>,</w:t>
      </w:r>
      <w:r>
        <w:rPr>
          <w:rFonts w:hint="eastAsia"/>
        </w:rPr>
        <w:t>更好的体现高职教育特色</w:t>
      </w:r>
      <w:r>
        <w:rPr>
          <w:rFonts w:hint="eastAsia"/>
        </w:rPr>
        <w:t>,</w:t>
      </w:r>
      <w:r>
        <w:rPr>
          <w:rFonts w:hint="eastAsia"/>
        </w:rPr>
        <w:t>提高教育教学质量，分院每学期将聘请具有一定专业特长、符合高职教学要求的人员为学院外聘教师，具体管理方法如下：</w:t>
      </w:r>
    </w:p>
    <w:p w:rsidR="00C22A99" w:rsidRDefault="00C22A99" w:rsidP="00C22A99">
      <w:pPr>
        <w:numPr>
          <w:ilvl w:val="0"/>
          <w:numId w:val="1"/>
        </w:numPr>
        <w:spacing w:line="360" w:lineRule="auto"/>
        <w:rPr>
          <w:rFonts w:hint="eastAsia"/>
          <w:b/>
          <w:bCs/>
        </w:rPr>
      </w:pPr>
      <w:r>
        <w:rPr>
          <w:rFonts w:hint="eastAsia"/>
          <w:b/>
          <w:bCs/>
        </w:rPr>
        <w:t>外聘教师条件</w:t>
      </w:r>
    </w:p>
    <w:p w:rsidR="00C22A99" w:rsidRDefault="00C22A99" w:rsidP="00C22A99">
      <w:pPr>
        <w:spacing w:line="360" w:lineRule="auto"/>
        <w:ind w:left="506"/>
        <w:rPr>
          <w:rFonts w:hint="eastAsia"/>
        </w:rPr>
      </w:pPr>
      <w:r>
        <w:rPr>
          <w:rFonts w:hint="eastAsia"/>
        </w:rPr>
        <w:t>1</w:t>
      </w:r>
      <w:r>
        <w:rPr>
          <w:rFonts w:hint="eastAsia"/>
        </w:rPr>
        <w:t>、热爱教育事业，努力贯彻党的教育方针，有责任感愿意接受学校的管理。</w:t>
      </w:r>
    </w:p>
    <w:p w:rsidR="00C22A99" w:rsidRDefault="00C22A99" w:rsidP="00C22A99">
      <w:pPr>
        <w:spacing w:line="360" w:lineRule="auto"/>
        <w:ind w:left="506"/>
        <w:rPr>
          <w:rFonts w:hint="eastAsia"/>
        </w:rPr>
      </w:pPr>
      <w:r>
        <w:rPr>
          <w:rFonts w:hint="eastAsia"/>
        </w:rPr>
        <w:t>2</w:t>
      </w:r>
      <w:r>
        <w:rPr>
          <w:rFonts w:hint="eastAsia"/>
        </w:rPr>
        <w:t>、必须具有足以承担教学任务的业务能力和教学水平，原则所聘人员应具备本科以</w:t>
      </w:r>
    </w:p>
    <w:p w:rsidR="00C22A99" w:rsidRDefault="00C22A99" w:rsidP="00C22A99">
      <w:pPr>
        <w:spacing w:line="360" w:lineRule="auto"/>
        <w:ind w:leftChars="-40" w:hangingChars="40" w:hanging="84"/>
        <w:rPr>
          <w:rFonts w:hint="eastAsia"/>
        </w:rPr>
      </w:pPr>
      <w:r>
        <w:rPr>
          <w:rFonts w:hint="eastAsia"/>
        </w:rPr>
        <w:t>上学历，中级以上职称，或具有一技之长，专业对口。能够熟练使用现代化教学设备和教学手段。</w:t>
      </w:r>
    </w:p>
    <w:p w:rsidR="00C22A99" w:rsidRDefault="00C22A99" w:rsidP="00C22A99">
      <w:pPr>
        <w:spacing w:line="360" w:lineRule="auto"/>
        <w:ind w:leftChars="-40" w:hangingChars="40" w:hanging="84"/>
        <w:rPr>
          <w:rFonts w:hint="eastAsia"/>
        </w:rPr>
      </w:pPr>
      <w:r>
        <w:rPr>
          <w:rFonts w:hint="eastAsia"/>
        </w:rPr>
        <w:t xml:space="preserve">      3</w:t>
      </w:r>
      <w:r>
        <w:rPr>
          <w:rFonts w:hint="eastAsia"/>
        </w:rPr>
        <w:t>、注意自身修养，具有良好的职业道德，在教书育人过程中，能够言传身教，在思想品德、价值取向、治学态度及工作作风上能够为人师表。</w:t>
      </w:r>
    </w:p>
    <w:p w:rsidR="00C22A99" w:rsidRDefault="00C22A99" w:rsidP="00C22A99">
      <w:pPr>
        <w:spacing w:line="360" w:lineRule="auto"/>
        <w:ind w:leftChars="-40" w:hangingChars="40" w:hanging="84"/>
        <w:rPr>
          <w:rFonts w:hint="eastAsia"/>
        </w:rPr>
      </w:pPr>
      <w:r>
        <w:rPr>
          <w:rFonts w:hint="eastAsia"/>
        </w:rPr>
        <w:t xml:space="preserve">      4</w:t>
      </w:r>
      <w:r>
        <w:rPr>
          <w:rFonts w:hint="eastAsia"/>
        </w:rPr>
        <w:t>、身体健康，能够正常工作。</w:t>
      </w:r>
    </w:p>
    <w:p w:rsidR="00C22A99" w:rsidRDefault="00C22A99" w:rsidP="00C22A99">
      <w:pPr>
        <w:spacing w:line="360" w:lineRule="auto"/>
        <w:ind w:firstLineChars="200" w:firstLine="420"/>
        <w:rPr>
          <w:rFonts w:hint="eastAsia"/>
        </w:rPr>
      </w:pPr>
      <w:r>
        <w:rPr>
          <w:rFonts w:hint="eastAsia"/>
        </w:rPr>
        <w:t>外聘教师由部门会同教研室负责聘请，将受聘人员资历经学院审核后，相应教研室负责安排、落实教学任务。外聘教师的聘期一般以学期为单位，根据系部教学工作的实际情况和本人执教情况可以连续聘任。</w:t>
      </w:r>
    </w:p>
    <w:p w:rsidR="00C22A99" w:rsidRDefault="00C22A99" w:rsidP="00C22A99">
      <w:pPr>
        <w:numPr>
          <w:ilvl w:val="0"/>
          <w:numId w:val="1"/>
        </w:numPr>
        <w:spacing w:line="360" w:lineRule="auto"/>
        <w:rPr>
          <w:rFonts w:hint="eastAsia"/>
          <w:b/>
          <w:bCs/>
        </w:rPr>
      </w:pPr>
      <w:r>
        <w:rPr>
          <w:rFonts w:hint="eastAsia"/>
          <w:b/>
          <w:bCs/>
        </w:rPr>
        <w:t>职责</w:t>
      </w:r>
    </w:p>
    <w:p w:rsidR="00C22A99" w:rsidRDefault="00C22A99" w:rsidP="00C22A99">
      <w:pPr>
        <w:spacing w:line="360" w:lineRule="auto"/>
        <w:ind w:firstLineChars="200" w:firstLine="420"/>
        <w:rPr>
          <w:rFonts w:hint="eastAsia"/>
        </w:rPr>
      </w:pPr>
      <w:r>
        <w:rPr>
          <w:rFonts w:hint="eastAsia"/>
        </w:rPr>
        <w:t>1</w:t>
      </w:r>
      <w:r>
        <w:rPr>
          <w:rFonts w:hint="eastAsia"/>
        </w:rPr>
        <w:t>、外聘教师主要承担学院的理论教学工作，外聘教师应参照《日照职业技术学院教师教学工作规范》的有关规定实施教学。</w:t>
      </w:r>
    </w:p>
    <w:p w:rsidR="00C22A99" w:rsidRDefault="00C22A99" w:rsidP="00C22A99">
      <w:pPr>
        <w:spacing w:line="360" w:lineRule="auto"/>
        <w:ind w:firstLineChars="200" w:firstLine="420"/>
        <w:rPr>
          <w:rFonts w:hint="eastAsia"/>
        </w:rPr>
      </w:pPr>
      <w:r>
        <w:rPr>
          <w:rFonts w:hint="eastAsia"/>
        </w:rPr>
        <w:t>2</w:t>
      </w:r>
      <w:r>
        <w:rPr>
          <w:rFonts w:hint="eastAsia"/>
        </w:rPr>
        <w:t>、有条件的外聘教师每学期应参加</w:t>
      </w:r>
      <w:r>
        <w:rPr>
          <w:rFonts w:hint="eastAsia"/>
        </w:rPr>
        <w:t>1~2</w:t>
      </w:r>
      <w:r>
        <w:rPr>
          <w:rFonts w:hint="eastAsia"/>
        </w:rPr>
        <w:t>次课程所属教研室的教研活动。</w:t>
      </w:r>
    </w:p>
    <w:p w:rsidR="00C22A99" w:rsidRDefault="00C22A99" w:rsidP="00C22A99">
      <w:pPr>
        <w:spacing w:line="360" w:lineRule="auto"/>
        <w:ind w:firstLineChars="200" w:firstLine="420"/>
        <w:rPr>
          <w:rFonts w:hint="eastAsia"/>
        </w:rPr>
      </w:pPr>
      <w:r>
        <w:rPr>
          <w:rFonts w:hint="eastAsia"/>
        </w:rPr>
        <w:t>3</w:t>
      </w:r>
      <w:r>
        <w:rPr>
          <w:rFonts w:hint="eastAsia"/>
        </w:rPr>
        <w:t>、外聘教师应加强对学生的日常管理，认真布置批改学生作业，做好所任课程的成绩评定等工作。</w:t>
      </w:r>
    </w:p>
    <w:p w:rsidR="00C22A99" w:rsidRDefault="00C22A99" w:rsidP="00C22A99">
      <w:pPr>
        <w:spacing w:line="360" w:lineRule="auto"/>
        <w:ind w:firstLineChars="200" w:firstLine="420"/>
        <w:rPr>
          <w:rFonts w:hint="eastAsia"/>
        </w:rPr>
      </w:pPr>
      <w:r>
        <w:rPr>
          <w:rFonts w:hint="eastAsia"/>
        </w:rPr>
        <w:t>4</w:t>
      </w:r>
      <w:r>
        <w:rPr>
          <w:rFonts w:hint="eastAsia"/>
        </w:rPr>
        <w:t>、严格按照教学大纲和授课计划执行教学任务，按时上下课，做好学生考勤。如要请假或调课，须先到系部教务秘书处登记备案。</w:t>
      </w:r>
    </w:p>
    <w:p w:rsidR="00C22A99" w:rsidRDefault="00C22A99" w:rsidP="00C22A99">
      <w:pPr>
        <w:numPr>
          <w:ilvl w:val="0"/>
          <w:numId w:val="1"/>
        </w:numPr>
        <w:spacing w:line="360" w:lineRule="auto"/>
        <w:rPr>
          <w:rFonts w:hint="eastAsia"/>
          <w:b/>
          <w:bCs/>
        </w:rPr>
      </w:pPr>
      <w:r>
        <w:rPr>
          <w:rFonts w:hint="eastAsia"/>
          <w:b/>
          <w:bCs/>
        </w:rPr>
        <w:t>管理</w:t>
      </w:r>
    </w:p>
    <w:p w:rsidR="00C22A99" w:rsidRDefault="00C22A99" w:rsidP="00C22A99">
      <w:pPr>
        <w:spacing w:line="360" w:lineRule="auto"/>
        <w:ind w:firstLineChars="200" w:firstLine="420"/>
        <w:rPr>
          <w:rFonts w:hint="eastAsia"/>
        </w:rPr>
      </w:pPr>
      <w:r>
        <w:rPr>
          <w:rFonts w:hint="eastAsia"/>
        </w:rPr>
        <w:t>1</w:t>
      </w:r>
      <w:r>
        <w:rPr>
          <w:rFonts w:hint="eastAsia"/>
        </w:rPr>
        <w:t>、外聘教师的日常教学管理由相关的教研室负责，教研室应加强与外聘教师的联系，及时向外聘教师通报学院教学工作及课程教学要求，协助所聘教师解决教学工作中的困难。</w:t>
      </w:r>
      <w:r>
        <w:rPr>
          <w:rFonts w:hint="eastAsia"/>
        </w:rPr>
        <w:t xml:space="preserve"> </w:t>
      </w:r>
    </w:p>
    <w:p w:rsidR="00C22A99" w:rsidRDefault="00C22A99" w:rsidP="00C22A99">
      <w:pPr>
        <w:spacing w:line="360" w:lineRule="auto"/>
        <w:ind w:firstLineChars="200" w:firstLine="420"/>
        <w:rPr>
          <w:rFonts w:hint="eastAsia"/>
        </w:rPr>
      </w:pPr>
      <w:r>
        <w:rPr>
          <w:rFonts w:hint="eastAsia"/>
        </w:rPr>
        <w:t>2</w:t>
      </w:r>
      <w:r>
        <w:rPr>
          <w:rFonts w:hint="eastAsia"/>
        </w:rPr>
        <w:t>、部门每学期应对所聘教师的教学工作情况予以评价。组织学生座谈会，听课等形式了解外聘教师的教学情况。</w:t>
      </w:r>
    </w:p>
    <w:p w:rsidR="00C22A99" w:rsidRDefault="00C22A99" w:rsidP="00C22A99">
      <w:pPr>
        <w:spacing w:line="360" w:lineRule="auto"/>
        <w:ind w:firstLineChars="200" w:firstLine="420"/>
        <w:rPr>
          <w:rFonts w:hint="eastAsia"/>
        </w:rPr>
      </w:pPr>
      <w:r>
        <w:rPr>
          <w:rFonts w:hint="eastAsia"/>
        </w:rPr>
        <w:lastRenderedPageBreak/>
        <w:t>3</w:t>
      </w:r>
      <w:r>
        <w:rPr>
          <w:rFonts w:hint="eastAsia"/>
        </w:rPr>
        <w:t>、部门和教研室要将学院教务处、质控部以有学生反映过来的相关外聘教师的意见及时反馈给外聘教师本身。</w:t>
      </w:r>
    </w:p>
    <w:p w:rsidR="00C22A99" w:rsidRDefault="00C22A99" w:rsidP="00C22A99">
      <w:pPr>
        <w:numPr>
          <w:ilvl w:val="0"/>
          <w:numId w:val="1"/>
        </w:numPr>
        <w:spacing w:line="360" w:lineRule="auto"/>
        <w:rPr>
          <w:rFonts w:hint="eastAsia"/>
          <w:b/>
          <w:bCs/>
        </w:rPr>
      </w:pPr>
      <w:r>
        <w:rPr>
          <w:rFonts w:hint="eastAsia"/>
          <w:b/>
          <w:bCs/>
        </w:rPr>
        <w:t>待遇</w:t>
      </w:r>
    </w:p>
    <w:p w:rsidR="00C22A99" w:rsidRDefault="00C22A99" w:rsidP="00C22A99">
      <w:pPr>
        <w:spacing w:line="360" w:lineRule="auto"/>
        <w:ind w:firstLineChars="200" w:firstLine="420"/>
        <w:rPr>
          <w:rFonts w:hint="eastAsia"/>
        </w:rPr>
      </w:pPr>
      <w:r>
        <w:rPr>
          <w:rFonts w:hint="eastAsia"/>
        </w:rPr>
        <w:t>1</w:t>
      </w:r>
      <w:r>
        <w:rPr>
          <w:rFonts w:hint="eastAsia"/>
        </w:rPr>
        <w:t>、外聘教师有关待遇和兼课金的管理与发放根据学院的统一规定实施。</w:t>
      </w:r>
    </w:p>
    <w:p w:rsidR="008D7792" w:rsidRPr="00C22A99" w:rsidRDefault="008D7792"/>
    <w:sectPr w:rsidR="008D7792" w:rsidRPr="00C22A99" w:rsidSect="008D77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808C0"/>
    <w:multiLevelType w:val="hybridMultilevel"/>
    <w:tmpl w:val="C5DAF8BE"/>
    <w:lvl w:ilvl="0" w:tplc="1A86F216">
      <w:start w:val="1"/>
      <w:numFmt w:val="japaneseCounting"/>
      <w:lvlText w:val="%1、"/>
      <w:lvlJc w:val="left"/>
      <w:pPr>
        <w:tabs>
          <w:tab w:val="num" w:pos="926"/>
        </w:tabs>
        <w:ind w:left="926" w:hanging="420"/>
      </w:pPr>
      <w:rPr>
        <w:rFonts w:hint="eastAsia"/>
      </w:rPr>
    </w:lvl>
    <w:lvl w:ilvl="1" w:tplc="04090019" w:tentative="1">
      <w:start w:val="1"/>
      <w:numFmt w:val="lowerLetter"/>
      <w:lvlText w:val="%2)"/>
      <w:lvlJc w:val="left"/>
      <w:pPr>
        <w:tabs>
          <w:tab w:val="num" w:pos="1346"/>
        </w:tabs>
        <w:ind w:left="1346" w:hanging="420"/>
      </w:pPr>
    </w:lvl>
    <w:lvl w:ilvl="2" w:tplc="0409001B" w:tentative="1">
      <w:start w:val="1"/>
      <w:numFmt w:val="lowerRoman"/>
      <w:lvlText w:val="%3."/>
      <w:lvlJc w:val="right"/>
      <w:pPr>
        <w:tabs>
          <w:tab w:val="num" w:pos="1766"/>
        </w:tabs>
        <w:ind w:left="1766" w:hanging="420"/>
      </w:pPr>
    </w:lvl>
    <w:lvl w:ilvl="3" w:tplc="0409000F" w:tentative="1">
      <w:start w:val="1"/>
      <w:numFmt w:val="decimal"/>
      <w:lvlText w:val="%4."/>
      <w:lvlJc w:val="left"/>
      <w:pPr>
        <w:tabs>
          <w:tab w:val="num" w:pos="2186"/>
        </w:tabs>
        <w:ind w:left="2186" w:hanging="420"/>
      </w:pPr>
    </w:lvl>
    <w:lvl w:ilvl="4" w:tplc="04090019" w:tentative="1">
      <w:start w:val="1"/>
      <w:numFmt w:val="lowerLetter"/>
      <w:lvlText w:val="%5)"/>
      <w:lvlJc w:val="left"/>
      <w:pPr>
        <w:tabs>
          <w:tab w:val="num" w:pos="2606"/>
        </w:tabs>
        <w:ind w:left="2606" w:hanging="420"/>
      </w:pPr>
    </w:lvl>
    <w:lvl w:ilvl="5" w:tplc="0409001B" w:tentative="1">
      <w:start w:val="1"/>
      <w:numFmt w:val="lowerRoman"/>
      <w:lvlText w:val="%6."/>
      <w:lvlJc w:val="right"/>
      <w:pPr>
        <w:tabs>
          <w:tab w:val="num" w:pos="3026"/>
        </w:tabs>
        <w:ind w:left="3026" w:hanging="420"/>
      </w:pPr>
    </w:lvl>
    <w:lvl w:ilvl="6" w:tplc="0409000F" w:tentative="1">
      <w:start w:val="1"/>
      <w:numFmt w:val="decimal"/>
      <w:lvlText w:val="%7."/>
      <w:lvlJc w:val="left"/>
      <w:pPr>
        <w:tabs>
          <w:tab w:val="num" w:pos="3446"/>
        </w:tabs>
        <w:ind w:left="3446" w:hanging="420"/>
      </w:pPr>
    </w:lvl>
    <w:lvl w:ilvl="7" w:tplc="04090019" w:tentative="1">
      <w:start w:val="1"/>
      <w:numFmt w:val="lowerLetter"/>
      <w:lvlText w:val="%8)"/>
      <w:lvlJc w:val="left"/>
      <w:pPr>
        <w:tabs>
          <w:tab w:val="num" w:pos="3866"/>
        </w:tabs>
        <w:ind w:left="3866" w:hanging="420"/>
      </w:pPr>
    </w:lvl>
    <w:lvl w:ilvl="8" w:tplc="0409001B" w:tentative="1">
      <w:start w:val="1"/>
      <w:numFmt w:val="lowerRoman"/>
      <w:lvlText w:val="%9."/>
      <w:lvlJc w:val="right"/>
      <w:pPr>
        <w:tabs>
          <w:tab w:val="num" w:pos="4286"/>
        </w:tabs>
        <w:ind w:left="428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2A99"/>
    <w:rsid w:val="008D7792"/>
    <w:rsid w:val="00C22A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semiHidden/>
    <w:rsid w:val="00C22A99"/>
    <w:pPr>
      <w:ind w:leftChars="200" w:left="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730</Characters>
  <Application>Microsoft Office Word</Application>
  <DocSecurity>0</DocSecurity>
  <Lines>6</Lines>
  <Paragraphs>1</Paragraphs>
  <ScaleCrop>false</ScaleCrop>
  <Company>china</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2016-03-09T10:38:00Z</dcterms:created>
  <dcterms:modified xsi:type="dcterms:W3CDTF">2016-03-09T10:39:00Z</dcterms:modified>
</cp:coreProperties>
</file>