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6D" w:rsidRPr="0066456D" w:rsidRDefault="0066456D" w:rsidP="0066456D">
      <w:pPr>
        <w:jc w:val="center"/>
        <w:rPr>
          <w:rFonts w:eastAsia="楷体_GB2312" w:hint="eastAsia"/>
          <w:sz w:val="28"/>
        </w:rPr>
      </w:pPr>
      <w:r w:rsidRPr="0066456D">
        <w:rPr>
          <w:rFonts w:eastAsia="楷体_GB2312" w:hint="eastAsia"/>
          <w:sz w:val="28"/>
        </w:rPr>
        <w:t>现代汽车学院</w:t>
      </w:r>
    </w:p>
    <w:p w:rsidR="0066456D" w:rsidRPr="0066456D" w:rsidRDefault="0066456D" w:rsidP="0066456D">
      <w:pPr>
        <w:jc w:val="center"/>
        <w:rPr>
          <w:rFonts w:eastAsia="黑体" w:hint="eastAsia"/>
          <w:b/>
          <w:bCs/>
          <w:spacing w:val="60"/>
          <w:sz w:val="28"/>
        </w:rPr>
      </w:pPr>
      <w:r w:rsidRPr="0066456D">
        <w:rPr>
          <w:rFonts w:eastAsia="黑体" w:hint="eastAsia"/>
          <w:b/>
          <w:bCs/>
          <w:spacing w:val="60"/>
          <w:sz w:val="28"/>
        </w:rPr>
        <w:t>汽车维修技术训练中心安全生产管理制度</w:t>
      </w:r>
    </w:p>
    <w:p w:rsidR="0066456D" w:rsidRPr="0066456D" w:rsidRDefault="0066456D" w:rsidP="0066456D">
      <w:pPr>
        <w:rPr>
          <w:rFonts w:ascii="宋体" w:hAnsi="宋体"/>
          <w:sz w:val="28"/>
        </w:rPr>
      </w:pP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  <w:sz w:val="28"/>
        </w:rPr>
        <w:t xml:space="preserve">   </w:t>
      </w:r>
      <w:r w:rsidRPr="0066456D">
        <w:rPr>
          <w:rFonts w:ascii="宋体" w:hAnsi="宋体" w:hint="eastAsia"/>
        </w:rPr>
        <w:t xml:space="preserve"> 一、认真贯彻执行“安全第一、预防为主”的方针及国家有关的安全生产法律法规，制定适合本单位的安全管理制度和各工种、各机电设备的安全操作规程，并定期检查制度的落实情况。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二、按照《安全生产法》的要求设置安全生产管理领导机构，生产部门和班组应配备专（兼）职安全生产管理人员，负责督促、教育和检查职工执行安全操作规程。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三、定期进行安全生产教育和安全知识培训，教育职工严格执行各工种工艺流程，工艺规范和安全操作规程，不得违章作业。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四、维修车辆前，应将车辆停、架牢固后方可作业。举升设备应由专人操作，非工作人员不准进入车下，举车时不准检修举升设备。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五、路试车辆必须由具有驾驶证及技术熟练的试车员进行，并在规定的路段上进行。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六、有毒、易燃、易爆物品和化学物品，粉尘、腐蚀剂、污染物、压力容器等应有安全防护措施和设施，压力容器及仪表等应严格按有关部门要求定期校验。</w:t>
      </w:r>
    </w:p>
    <w:p w:rsidR="0066456D" w:rsidRPr="0066456D" w:rsidRDefault="0066456D" w:rsidP="0066456D">
      <w:pPr>
        <w:rPr>
          <w:rFonts w:ascii="宋体" w:hAnsi="宋体"/>
        </w:rPr>
      </w:pPr>
      <w:r w:rsidRPr="0066456D">
        <w:rPr>
          <w:rFonts w:ascii="宋体" w:hAnsi="宋体" w:hint="eastAsia"/>
        </w:rPr>
        <w:t xml:space="preserve">    七、根据季节变换切实做好防火、防涝、防冻、防腐及防盗工作，并制定相关措施，配备消防器材。配电设施线路确保完好，性能可靠，使用移动电具应有安全防护措施。</w:t>
      </w:r>
    </w:p>
    <w:p w:rsidR="0066456D" w:rsidRPr="0066456D" w:rsidRDefault="0066456D" w:rsidP="0066456D">
      <w:pPr>
        <w:rPr>
          <w:rFonts w:ascii="宋体" w:hAnsi="宋体" w:hint="eastAsia"/>
        </w:rPr>
      </w:pPr>
      <w:r w:rsidRPr="0066456D">
        <w:rPr>
          <w:rFonts w:ascii="宋体" w:hAnsi="宋体" w:hint="eastAsia"/>
        </w:rPr>
        <w:t xml:space="preserve">   八、发生事故要及时向上级主管部门汇报，保护好现场，查明原因妥善处理。</w:t>
      </w: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66456D" w:rsidRPr="0066456D" w:rsidRDefault="0066456D" w:rsidP="0066456D">
      <w:pPr>
        <w:jc w:val="center"/>
        <w:rPr>
          <w:rFonts w:ascii="宋体" w:hAnsi="宋体" w:hint="eastAsia"/>
          <w:sz w:val="32"/>
        </w:rPr>
      </w:pPr>
    </w:p>
    <w:p w:rsidR="008D7792" w:rsidRPr="0066456D" w:rsidRDefault="008D7792"/>
    <w:sectPr w:rsidR="008D7792" w:rsidRPr="0066456D" w:rsidSect="008D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56D"/>
    <w:rsid w:val="0066456D"/>
    <w:rsid w:val="008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2016-03-09T11:00:00Z</dcterms:created>
  <dcterms:modified xsi:type="dcterms:W3CDTF">2016-03-09T11:00:00Z</dcterms:modified>
</cp:coreProperties>
</file>